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2731F920" w:rsidR="00AE2F13" w:rsidRPr="006E4EE9" w:rsidRDefault="00AE2F13" w:rsidP="00187168">
      <w:pPr>
        <w:spacing w:after="120" w:line="260" w:lineRule="atLeast"/>
        <w:rPr>
          <w:rFonts w:ascii="Verdana" w:hAnsi="Verdana"/>
          <w:b/>
          <w:sz w:val="28"/>
          <w:szCs w:val="28"/>
          <w:lang w:eastAsia="en-US"/>
        </w:rPr>
      </w:pPr>
    </w:p>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433"/>
        <w:gridCol w:w="189"/>
        <w:gridCol w:w="638"/>
        <w:gridCol w:w="993"/>
        <w:gridCol w:w="79"/>
        <w:gridCol w:w="8"/>
        <w:gridCol w:w="665"/>
        <w:gridCol w:w="523"/>
        <w:gridCol w:w="72"/>
        <w:gridCol w:w="118"/>
        <w:gridCol w:w="62"/>
        <w:gridCol w:w="63"/>
        <w:gridCol w:w="158"/>
        <w:gridCol w:w="284"/>
        <w:gridCol w:w="353"/>
        <w:gridCol w:w="234"/>
        <w:gridCol w:w="447"/>
        <w:gridCol w:w="240"/>
        <w:gridCol w:w="531"/>
        <w:gridCol w:w="318"/>
        <w:gridCol w:w="1185"/>
      </w:tblGrid>
      <w:tr w:rsidR="00AE2F13" w14:paraId="3B322576" w14:textId="77777777" w:rsidTr="009107B9">
        <w:trPr>
          <w:cantSplit/>
          <w:trHeight w:val="972"/>
        </w:trPr>
        <w:tc>
          <w:tcPr>
            <w:tcW w:w="18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2789F345" w:rsidR="00AE2F13" w:rsidRDefault="00187168" w:rsidP="00644675">
            <w:pPr>
              <w:spacing w:line="960" w:lineRule="auto"/>
              <w:rPr>
                <w:rFonts w:ascii="Verdana" w:hAnsi="Verdana" w:cs="Arial"/>
                <w:b/>
                <w:bCs/>
                <w:sz w:val="20"/>
              </w:rPr>
            </w:pPr>
            <w:r>
              <w:rPr>
                <w:rFonts w:ascii="Verdana" w:hAnsi="Verdana" w:cs="Arial"/>
                <w:b/>
                <w:bCs/>
                <w:noProof/>
                <w:sz w:val="20"/>
              </w:rPr>
              <w:drawing>
                <wp:anchor distT="0" distB="0" distL="114300" distR="114300" simplePos="0" relativeHeight="251661312" behindDoc="1" locked="0" layoutInCell="1" allowOverlap="1" wp14:anchorId="299EF87B" wp14:editId="696A5C6A">
                  <wp:simplePos x="0" y="0"/>
                  <wp:positionH relativeFrom="column">
                    <wp:posOffset>151130</wp:posOffset>
                  </wp:positionH>
                  <wp:positionV relativeFrom="paragraph">
                    <wp:posOffset>-228600</wp:posOffset>
                  </wp:positionV>
                  <wp:extent cx="809625" cy="815340"/>
                  <wp:effectExtent l="0" t="0" r="9525" b="381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809625" cy="815340"/>
                          </a:xfrm>
                          <a:prstGeom prst="rect">
                            <a:avLst/>
                          </a:prstGeom>
                        </pic:spPr>
                      </pic:pic>
                    </a:graphicData>
                  </a:graphic>
                  <wp14:sizeRelH relativeFrom="margin">
                    <wp14:pctWidth>0</wp14:pctWidth>
                  </wp14:sizeRelH>
                  <wp14:sizeRelV relativeFrom="margin">
                    <wp14:pctHeight>0</wp14:pctHeight>
                  </wp14:sizeRelV>
                </wp:anchor>
              </w:drawing>
            </w:r>
            <w:r w:rsidR="006E4EE9">
              <w:rPr>
                <w:noProof/>
              </w:rPr>
              <mc:AlternateContent>
                <mc:Choice Requires="wps">
                  <w:drawing>
                    <wp:inline distT="0" distB="0" distL="0" distR="0" wp14:anchorId="35FDE7E7" wp14:editId="45E646B1">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1B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504" w:type="dxa"/>
            <w:gridSpan w:val="1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570359C1" w:rsidR="00AE2F13" w:rsidRDefault="00AE2F13" w:rsidP="00187168">
            <w:pPr>
              <w:jc w:val="center"/>
            </w:pPr>
            <w:r>
              <w:rPr>
                <w:rFonts w:ascii="Verdana" w:hAnsi="Verdana" w:cs="Arial"/>
                <w:b/>
                <w:bCs/>
                <w:sz w:val="28"/>
                <w:szCs w:val="28"/>
              </w:rPr>
              <w:t>Local Plan</w:t>
            </w:r>
          </w:p>
          <w:p w14:paraId="625E615B" w14:textId="77777777" w:rsidR="00187168" w:rsidRDefault="00AE2F13" w:rsidP="00187168">
            <w:pPr>
              <w:ind w:left="-3" w:firstLine="3"/>
              <w:jc w:val="center"/>
              <w:rPr>
                <w:rFonts w:ascii="Verdana" w:hAnsi="Verdana" w:cs="Arial"/>
                <w:sz w:val="28"/>
                <w:szCs w:val="28"/>
              </w:rPr>
            </w:pPr>
            <w:r>
              <w:rPr>
                <w:rFonts w:ascii="Verdana" w:hAnsi="Verdana" w:cs="Arial"/>
                <w:sz w:val="28"/>
                <w:szCs w:val="28"/>
              </w:rPr>
              <w:t xml:space="preserve">Publication Stage </w:t>
            </w:r>
          </w:p>
          <w:p w14:paraId="18123617" w14:textId="3697387A" w:rsidR="00AE2F13" w:rsidRDefault="00AE2F13" w:rsidP="00187168">
            <w:pPr>
              <w:ind w:left="-3" w:firstLine="3"/>
              <w:jc w:val="center"/>
              <w:rPr>
                <w:rFonts w:ascii="Verdana" w:hAnsi="Verdana" w:cs="Arial"/>
                <w:sz w:val="28"/>
                <w:szCs w:val="28"/>
              </w:rPr>
            </w:pPr>
            <w:r>
              <w:rPr>
                <w:rFonts w:ascii="Verdana" w:hAnsi="Verdana" w:cs="Arial"/>
                <w:sz w:val="28"/>
                <w:szCs w:val="28"/>
              </w:rPr>
              <w:t>Representation Form</w:t>
            </w:r>
          </w:p>
          <w:p w14:paraId="0DB1C509" w14:textId="77777777" w:rsidR="00AE2F13" w:rsidRDefault="00AE2F13" w:rsidP="00644675">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9107B9">
        <w:trPr>
          <w:cantSplit/>
          <w:trHeight w:val="432"/>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9107B9">
        <w:trPr>
          <w:cantSplit/>
          <w:trHeight w:val="524"/>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9107B9">
        <w:trPr>
          <w:cantSplit/>
          <w:trHeight w:val="157"/>
        </w:trPr>
        <w:tc>
          <w:tcPr>
            <w:tcW w:w="8777" w:type="dxa"/>
            <w:gridSpan w:val="24"/>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9107B9">
        <w:trPr>
          <w:cantSplit/>
          <w:trHeight w:val="450"/>
        </w:trPr>
        <w:tc>
          <w:tcPr>
            <w:tcW w:w="5307" w:type="dxa"/>
            <w:gridSpan w:val="15"/>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47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9E9B58" w14:textId="382EA160" w:rsidR="00AE2F13" w:rsidRPr="006E4EE9" w:rsidRDefault="006E4EE9" w:rsidP="006E4EE9">
            <w:pPr>
              <w:ind w:left="-3" w:firstLine="3"/>
              <w:rPr>
                <w:rFonts w:ascii="Verdana" w:hAnsi="Verdana" w:cs="Arial"/>
                <w:b/>
                <w:bCs/>
                <w:sz w:val="20"/>
              </w:rPr>
            </w:pPr>
            <w:r w:rsidRPr="006E4EE9">
              <w:rPr>
                <w:rFonts w:ascii="Verdana" w:hAnsi="Verdana" w:cs="Arial"/>
                <w:b/>
                <w:bCs/>
                <w:sz w:val="20"/>
              </w:rPr>
              <w:t>South Staffordshire Council Local Plan 2018 - 2039</w:t>
            </w:r>
          </w:p>
        </w:tc>
      </w:tr>
      <w:tr w:rsidR="00AE2F13" w14:paraId="0AD1395A" w14:textId="77777777" w:rsidTr="009107B9">
        <w:trPr>
          <w:cantSplit/>
          <w:trHeight w:val="157"/>
        </w:trPr>
        <w:tc>
          <w:tcPr>
            <w:tcW w:w="8777" w:type="dxa"/>
            <w:gridSpan w:val="24"/>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11D74726" w14:textId="4840B18B" w:rsidR="00AE2F13" w:rsidRPr="006E4EE9" w:rsidRDefault="00AE2F13" w:rsidP="006E4EE9">
            <w:pPr>
              <w:ind w:left="-3" w:firstLine="3"/>
              <w:rPr>
                <w:rFonts w:ascii="Verdana" w:hAnsi="Verdana" w:cs="Arial"/>
                <w:b/>
                <w:bCs/>
                <w:sz w:val="18"/>
                <w:szCs w:val="18"/>
              </w:rPr>
            </w:pPr>
            <w:r w:rsidRPr="006E4EE9">
              <w:rPr>
                <w:rFonts w:ascii="Verdana" w:hAnsi="Verdana" w:cs="Arial"/>
                <w:b/>
                <w:bCs/>
                <w:sz w:val="18"/>
                <w:szCs w:val="18"/>
              </w:rPr>
              <w:t>Please return to</w:t>
            </w:r>
            <w:r w:rsidR="006E4EE9" w:rsidRPr="006E4EE9">
              <w:rPr>
                <w:rFonts w:ascii="Verdana" w:hAnsi="Verdana" w:cs="Arial"/>
                <w:b/>
                <w:bCs/>
                <w:sz w:val="18"/>
                <w:szCs w:val="18"/>
              </w:rPr>
              <w:t xml:space="preserve"> South Staffordshire Council </w:t>
            </w:r>
            <w:r w:rsidRPr="006E4EE9">
              <w:rPr>
                <w:rFonts w:ascii="Verdana" w:hAnsi="Verdana" w:cs="Arial"/>
                <w:b/>
                <w:bCs/>
                <w:sz w:val="18"/>
                <w:szCs w:val="18"/>
              </w:rPr>
              <w:t xml:space="preserve">BY </w:t>
            </w:r>
            <w:r w:rsidR="00F3197C">
              <w:rPr>
                <w:rFonts w:ascii="Verdana" w:hAnsi="Verdana" w:cs="Arial"/>
                <w:b/>
                <w:bCs/>
                <w:sz w:val="18"/>
                <w:szCs w:val="18"/>
              </w:rPr>
              <w:t>12 noon</w:t>
            </w:r>
            <w:r w:rsidR="006E4EE9" w:rsidRPr="006E4EE9">
              <w:rPr>
                <w:rFonts w:ascii="Verdana" w:hAnsi="Verdana" w:cs="Arial"/>
                <w:b/>
                <w:bCs/>
                <w:sz w:val="18"/>
                <w:szCs w:val="18"/>
              </w:rPr>
              <w:t xml:space="preserve"> Friday 23 December 2022</w:t>
            </w:r>
          </w:p>
        </w:tc>
      </w:tr>
      <w:tr w:rsidR="00AE2F13" w14:paraId="53B211F7"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9107B9">
        <w:trPr>
          <w:cantSplit/>
          <w:trHeight w:val="222"/>
        </w:trPr>
        <w:tc>
          <w:tcPr>
            <w:tcW w:w="2086" w:type="dxa"/>
            <w:gridSpan w:val="5"/>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gridSpan w:val="3"/>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9107B9">
        <w:trPr>
          <w:cantSplit/>
          <w:trHeight w:val="105"/>
        </w:trPr>
        <w:tc>
          <w:tcPr>
            <w:tcW w:w="8777" w:type="dxa"/>
            <w:gridSpan w:val="24"/>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42FBFA99"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Mr</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8DE4D76"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Mr</w:t>
            </w:r>
          </w:p>
        </w:tc>
      </w:tr>
      <w:tr w:rsidR="00AE2F13" w14:paraId="1FFC9DD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497794BE" w:rsidR="00AE2F13" w:rsidRDefault="00AE2F13" w:rsidP="00644675">
            <w:pPr>
              <w:ind w:left="-3" w:firstLine="3"/>
              <w:rPr>
                <w:rFonts w:ascii="Verdana" w:hAnsi="Verdana" w:cs="Arial"/>
                <w:sz w:val="20"/>
              </w:rPr>
            </w:pPr>
            <w:r>
              <w:rPr>
                <w:rFonts w:ascii="Verdana" w:hAnsi="Verdana" w:cs="Arial"/>
                <w:sz w:val="20"/>
              </w:rPr>
              <w:t> </w:t>
            </w:r>
            <w:r w:rsidR="00F8080C">
              <w:rPr>
                <w:rFonts w:ascii="Verdana" w:hAnsi="Verdana" w:cs="Arial"/>
                <w:sz w:val="20"/>
              </w:rPr>
              <w:t>Jonathan</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A6C56CB" w14:textId="07049CA0" w:rsidR="00AE2F13" w:rsidRDefault="00AE2F13" w:rsidP="00644675">
            <w:pPr>
              <w:ind w:left="-3" w:firstLine="3"/>
              <w:rPr>
                <w:rFonts w:ascii="Verdana" w:hAnsi="Verdana" w:cs="Arial"/>
                <w:sz w:val="20"/>
              </w:rPr>
            </w:pP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4FAD0123" w:rsidR="00AE2F13" w:rsidRDefault="00F8080C" w:rsidP="00644675">
            <w:pPr>
              <w:rPr>
                <w:rFonts w:ascii="Verdana" w:hAnsi="Verdana" w:cs="Arial"/>
                <w:sz w:val="20"/>
              </w:rPr>
            </w:pPr>
            <w:r>
              <w:rPr>
                <w:rFonts w:ascii="Verdana" w:hAnsi="Verdana" w:cs="Arial"/>
                <w:sz w:val="20"/>
              </w:rPr>
              <w:t>Sam</w:t>
            </w:r>
          </w:p>
        </w:tc>
      </w:tr>
      <w:tr w:rsidR="00AE2F13" w14:paraId="11FFFA7C"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22ADF907" w:rsidR="00AE2F13" w:rsidRDefault="00F8080C" w:rsidP="00644675">
            <w:pPr>
              <w:ind w:left="-3" w:firstLine="3"/>
              <w:rPr>
                <w:rFonts w:ascii="Verdana" w:hAnsi="Verdana" w:cs="Arial"/>
                <w:sz w:val="20"/>
              </w:rPr>
            </w:pPr>
            <w:r>
              <w:rPr>
                <w:rFonts w:ascii="Verdana" w:hAnsi="Verdana" w:cs="Arial"/>
                <w:sz w:val="20"/>
              </w:rPr>
              <w:t xml:space="preserve">Tomlinson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7AC39B00" w:rsidR="00AE2F13" w:rsidRDefault="00F8080C" w:rsidP="00644675">
            <w:pPr>
              <w:rPr>
                <w:rFonts w:ascii="Verdana" w:hAnsi="Verdana" w:cs="Arial"/>
                <w:sz w:val="20"/>
              </w:rPr>
            </w:pPr>
            <w:r>
              <w:rPr>
                <w:rFonts w:ascii="Verdana" w:hAnsi="Verdana" w:cs="Arial"/>
                <w:sz w:val="20"/>
              </w:rPr>
              <w:t>Sam</w:t>
            </w:r>
          </w:p>
        </w:tc>
      </w:tr>
      <w:tr w:rsidR="00AE2F13" w14:paraId="7F42050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3D1E4AC8" w:rsidR="00AE2F13" w:rsidRDefault="00AE2F13" w:rsidP="00644675">
            <w:pPr>
              <w:ind w:left="-3" w:firstLine="3"/>
              <w:rPr>
                <w:rFonts w:ascii="Verdana" w:hAnsi="Verdana" w:cs="Arial"/>
                <w:sz w:val="20"/>
              </w:rPr>
            </w:pP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305D1B2A"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Director</w:t>
            </w:r>
          </w:p>
        </w:tc>
      </w:tr>
      <w:tr w:rsidR="00AE2F13" w14:paraId="67C23891"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308EDA55" w:rsidR="00AE2F13" w:rsidRDefault="00F8080C" w:rsidP="00644675">
            <w:pPr>
              <w:ind w:left="-3" w:firstLine="3"/>
              <w:rPr>
                <w:rFonts w:ascii="Verdana" w:hAnsi="Verdana" w:cs="Arial"/>
                <w:sz w:val="20"/>
              </w:rPr>
            </w:pPr>
            <w:r>
              <w:rPr>
                <w:rFonts w:ascii="Verdana" w:hAnsi="Verdana" w:cs="Arial"/>
                <w:sz w:val="20"/>
              </w:rPr>
              <w:t>Heyford Developments</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35C2185C"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Harris Lamb</w:t>
            </w:r>
          </w:p>
        </w:tc>
      </w:tr>
      <w:tr w:rsidR="00AE2F13" w14:paraId="616CB2D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6C62F34"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c/o Agent</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5D4BA3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Grosvenor House</w:t>
            </w:r>
          </w:p>
        </w:tc>
      </w:tr>
      <w:tr w:rsidR="00AE2F13" w14:paraId="224046B6"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3D6F64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75-76 Francis Road</w:t>
            </w:r>
          </w:p>
        </w:tc>
      </w:tr>
      <w:tr w:rsidR="00AE2F13" w14:paraId="4DA66D7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80AB272"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Edgbaston</w:t>
            </w:r>
          </w:p>
        </w:tc>
      </w:tr>
      <w:tr w:rsidR="00AE2F13" w14:paraId="03A4EA93"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1DAC2769"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Birmingham</w:t>
            </w:r>
          </w:p>
        </w:tc>
      </w:tr>
      <w:tr w:rsidR="00AE2F13" w14:paraId="71ECE1A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57839C44"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B16 8SP</w:t>
            </w:r>
          </w:p>
        </w:tc>
      </w:tr>
      <w:tr w:rsidR="00AE2F13" w14:paraId="769A35A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4BEB7DAF"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0121 455 9455</w:t>
            </w:r>
          </w:p>
        </w:tc>
      </w:tr>
      <w:tr w:rsidR="00AE2F13" w14:paraId="14F81352"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4838E076" w:rsidR="00AE2F13" w:rsidRDefault="00AE2F13" w:rsidP="00644675">
            <w:pPr>
              <w:rPr>
                <w:rFonts w:ascii="Verdana" w:hAnsi="Verdana" w:cs="Arial"/>
                <w:sz w:val="20"/>
              </w:rPr>
            </w:pPr>
            <w:r>
              <w:rPr>
                <w:rFonts w:ascii="Verdana" w:hAnsi="Verdana" w:cs="Arial"/>
                <w:sz w:val="20"/>
              </w:rPr>
              <w:t> </w:t>
            </w:r>
            <w:r w:rsidR="00F8080C">
              <w:rPr>
                <w:rFonts w:ascii="Verdana" w:hAnsi="Verdana" w:cs="Arial"/>
                <w:sz w:val="20"/>
              </w:rPr>
              <w:t>sam</w:t>
            </w:r>
            <w:r w:rsidR="00FE0126">
              <w:rPr>
                <w:rFonts w:ascii="Verdana" w:hAnsi="Verdana" w:cs="Arial"/>
                <w:sz w:val="20"/>
              </w:rPr>
              <w:t>.</w:t>
            </w:r>
            <w:r w:rsidR="00F8080C">
              <w:rPr>
                <w:rFonts w:ascii="Verdana" w:hAnsi="Verdana" w:cs="Arial"/>
                <w:sz w:val="20"/>
              </w:rPr>
              <w:t>silcocks</w:t>
            </w:r>
            <w:r w:rsidR="00FE0126">
              <w:rPr>
                <w:rFonts w:ascii="Verdana" w:hAnsi="Verdana" w:cs="Arial"/>
                <w:sz w:val="20"/>
              </w:rPr>
              <w:t>@harrislamb.com</w:t>
            </w:r>
          </w:p>
        </w:tc>
      </w:tr>
      <w:tr w:rsidR="00AE2F13" w14:paraId="413DD414" w14:textId="77777777" w:rsidTr="009107B9">
        <w:trPr>
          <w:cantSplit/>
          <w:trHeight w:val="183"/>
        </w:trPr>
        <w:tc>
          <w:tcPr>
            <w:tcW w:w="5749" w:type="dxa"/>
            <w:gridSpan w:val="17"/>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r w:rsidR="00AE2F13" w14:paraId="4F6C47BE" w14:textId="77777777" w:rsidTr="009107B9">
        <w:trPr>
          <w:gridBefore w:val="1"/>
          <w:wBefore w:w="204" w:type="dxa"/>
          <w:cantSplit/>
          <w:trHeight w:val="180"/>
        </w:trPr>
        <w:tc>
          <w:tcPr>
            <w:tcW w:w="8573" w:type="dxa"/>
            <w:gridSpan w:val="23"/>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9107B9">
        <w:trPr>
          <w:gridBefore w:val="1"/>
          <w:wBefore w:w="204" w:type="dxa"/>
          <w:cantSplit/>
          <w:trHeight w:val="300"/>
        </w:trPr>
        <w:tc>
          <w:tcPr>
            <w:tcW w:w="8573" w:type="dxa"/>
            <w:gridSpan w:val="23"/>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9107B9">
        <w:trPr>
          <w:gridBefore w:val="1"/>
          <w:wBefore w:w="204" w:type="dxa"/>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4DC75D98" w:rsidR="00AE2F13" w:rsidRDefault="00AE2F13" w:rsidP="00785957">
            <w:pPr>
              <w:jc w:val="center"/>
              <w:rPr>
                <w:rFonts w:ascii="Verdana" w:hAnsi="Verdana" w:cs="Arial"/>
                <w:sz w:val="20"/>
              </w:rPr>
            </w:pP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4C1FC9CA" w:rsidR="00AE2F13" w:rsidRDefault="00C3568B" w:rsidP="00691BFB">
            <w:pPr>
              <w:jc w:val="center"/>
              <w:rPr>
                <w:rFonts w:ascii="Verdana" w:hAnsi="Verdana" w:cs="Arial"/>
                <w:sz w:val="20"/>
              </w:rPr>
            </w:pPr>
            <w:r>
              <w:rPr>
                <w:rFonts w:ascii="Verdana" w:hAnsi="Verdana" w:cs="Arial"/>
                <w:sz w:val="20"/>
              </w:rPr>
              <w:t>HC1</w:t>
            </w:r>
          </w:p>
        </w:tc>
        <w:tc>
          <w:tcPr>
            <w:tcW w:w="1631" w:type="dxa"/>
            <w:gridSpan w:val="8"/>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691BFB">
            <w:pPr>
              <w:jc w:val="center"/>
              <w:rPr>
                <w:rFonts w:ascii="Verdana" w:hAnsi="Verdana" w:cs="Arial"/>
                <w:sz w:val="20"/>
              </w:rPr>
            </w:pPr>
          </w:p>
        </w:tc>
      </w:tr>
      <w:tr w:rsidR="00AE2F13" w14:paraId="2B13C1F3" w14:textId="77777777" w:rsidTr="009107B9">
        <w:trPr>
          <w:gridBefore w:val="1"/>
          <w:wBefore w:w="204" w:type="dxa"/>
          <w:cantSplit/>
          <w:trHeight w:val="300"/>
        </w:trPr>
        <w:tc>
          <w:tcPr>
            <w:tcW w:w="8573" w:type="dxa"/>
            <w:gridSpan w:val="23"/>
            <w:shd w:val="clear" w:color="auto" w:fill="auto"/>
            <w:noWrap/>
            <w:tcMar>
              <w:top w:w="0" w:type="dxa"/>
              <w:left w:w="108" w:type="dxa"/>
              <w:bottom w:w="0" w:type="dxa"/>
              <w:right w:w="108" w:type="dxa"/>
            </w:tcMar>
            <w:vAlign w:val="center"/>
          </w:tcPr>
          <w:p w14:paraId="444AC4E9" w14:textId="77777777" w:rsidR="009107B9" w:rsidRDefault="009107B9" w:rsidP="00644675">
            <w:pPr>
              <w:rPr>
                <w:rFonts w:ascii="Verdana" w:hAnsi="Verdana" w:cs="Arial"/>
                <w:sz w:val="20"/>
              </w:rPr>
            </w:pPr>
          </w:p>
          <w:p w14:paraId="72686C68" w14:textId="5B902791" w:rsidR="00AE2F13" w:rsidRDefault="00AE2F13" w:rsidP="00644675">
            <w:r>
              <w:rPr>
                <w:rFonts w:ascii="Verdana" w:hAnsi="Verdana" w:cs="Arial"/>
                <w:sz w:val="20"/>
              </w:rPr>
              <w:t>4. Do you consider the Local Plan is  :</w:t>
            </w:r>
          </w:p>
        </w:tc>
      </w:tr>
      <w:tr w:rsidR="00AE2F13" w14:paraId="379B48A5" w14:textId="77777777" w:rsidTr="001C54C6">
        <w:trPr>
          <w:gridBefore w:val="1"/>
          <w:wBefore w:w="204" w:type="dxa"/>
          <w:cantSplit/>
          <w:trHeight w:val="150"/>
        </w:trPr>
        <w:tc>
          <w:tcPr>
            <w:tcW w:w="3513" w:type="dxa"/>
            <w:gridSpan w:val="6"/>
            <w:vMerge w:val="restart"/>
            <w:shd w:val="clear" w:color="auto" w:fill="auto"/>
            <w:noWrap/>
            <w:tcMar>
              <w:top w:w="0" w:type="dxa"/>
              <w:left w:w="108" w:type="dxa"/>
              <w:bottom w:w="0" w:type="dxa"/>
              <w:right w:w="108" w:type="dxa"/>
            </w:tcMar>
            <w:vAlign w:val="center"/>
          </w:tcPr>
          <w:p w14:paraId="30045DF8" w14:textId="0C560DDA" w:rsidR="00AE2F13" w:rsidRDefault="00AE2F13" w:rsidP="00644675">
            <w:pPr>
              <w:rPr>
                <w:rFonts w:ascii="Verdana" w:hAnsi="Verdana" w:cs="Arial"/>
                <w:sz w:val="20"/>
              </w:rPr>
            </w:pPr>
            <w:r>
              <w:rPr>
                <w:rFonts w:ascii="Verdana" w:hAnsi="Verdana" w:cs="Arial"/>
                <w:sz w:val="20"/>
              </w:rPr>
              <w:t>(1) Legally compliant</w:t>
            </w:r>
          </w:p>
          <w:p w14:paraId="3295D301" w14:textId="77777777" w:rsidR="00AE2F13" w:rsidRDefault="00AE2F13" w:rsidP="00644675">
            <w:pPr>
              <w:rPr>
                <w:rFonts w:ascii="Verdana" w:hAnsi="Verdana" w:cs="Arial"/>
                <w:sz w:val="20"/>
              </w:rPr>
            </w:pPr>
          </w:p>
          <w:p w14:paraId="38CC9405" w14:textId="228255D9" w:rsidR="00AE2F13" w:rsidRDefault="00AE2F13" w:rsidP="00644675">
            <w:r>
              <w:rPr>
                <w:rFonts w:ascii="Verdana" w:hAnsi="Verdana" w:cs="Arial"/>
                <w:sz w:val="20"/>
              </w:rPr>
              <w:t>(2)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7"/>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30B20819" w14:textId="5150B200" w:rsidR="00AE2F13" w:rsidRDefault="00C3568B" w:rsidP="00785957">
            <w:pPr>
              <w:jc w:val="center"/>
              <w:rPr>
                <w:rFonts w:ascii="Verdana" w:hAnsi="Verdana" w:cs="Arial"/>
                <w:sz w:val="20"/>
              </w:rPr>
            </w:pPr>
            <w:r>
              <w:rPr>
                <w:rFonts w:ascii="Verdana" w:hAnsi="Verdana" w:cs="Arial"/>
                <w:sz w:val="32"/>
                <w:szCs w:val="40"/>
              </w:rPr>
              <w:sym w:font="Wingdings" w:char="F0FC"/>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785957">
            <w:pPr>
              <w:jc w:val="center"/>
              <w:rPr>
                <w:rFonts w:ascii="Verdana" w:hAnsi="Verdana" w:cs="Arial"/>
                <w:sz w:val="20"/>
              </w:rPr>
            </w:pPr>
          </w:p>
        </w:tc>
      </w:tr>
      <w:tr w:rsidR="00AE2F13" w14:paraId="4BC6F467" w14:textId="77777777" w:rsidTr="001C54C6">
        <w:trPr>
          <w:gridBefore w:val="1"/>
          <w:wBefore w:w="204" w:type="dxa"/>
          <w:cantSplit/>
          <w:trHeight w:val="300"/>
        </w:trPr>
        <w:tc>
          <w:tcPr>
            <w:tcW w:w="3513" w:type="dxa"/>
            <w:gridSpan w:val="6"/>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4"/>
            <w:vMerge/>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7"/>
            <w:tcBorders>
              <w:top w:val="single" w:sz="4" w:space="0" w:color="auto"/>
              <w:bottom w:val="single" w:sz="4" w:space="0" w:color="auto"/>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gridSpan w:val="2"/>
            <w:vMerge/>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1C54C6">
        <w:trPr>
          <w:gridBefore w:val="1"/>
          <w:wBefore w:w="204" w:type="dxa"/>
          <w:cantSplit/>
          <w:trHeight w:val="60"/>
        </w:trPr>
        <w:tc>
          <w:tcPr>
            <w:tcW w:w="3513" w:type="dxa"/>
            <w:gridSpan w:val="6"/>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7"/>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71D4BA" w14:textId="77777777" w:rsidR="00AE2F13" w:rsidRDefault="00AE2F13" w:rsidP="00785957">
            <w:pPr>
              <w:jc w:val="cente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5"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571C24D" w14:textId="4CB70684" w:rsidR="00AE2F13" w:rsidRDefault="00C3568B" w:rsidP="00785957">
            <w:pPr>
              <w:jc w:val="center"/>
              <w:rPr>
                <w:rFonts w:ascii="Verdana" w:hAnsi="Verdana" w:cs="Arial"/>
                <w:sz w:val="20"/>
              </w:rPr>
            </w:pPr>
            <w:r>
              <w:rPr>
                <w:rFonts w:ascii="Verdana" w:hAnsi="Verdana" w:cs="Arial"/>
                <w:sz w:val="32"/>
                <w:szCs w:val="40"/>
              </w:rPr>
              <w:sym w:font="Wingdings" w:char="F0FC"/>
            </w:r>
          </w:p>
        </w:tc>
      </w:tr>
      <w:tr w:rsidR="00AE2F13" w14:paraId="49C2C8D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62004956" w14:textId="6FBA5D09" w:rsidR="00AE2F13" w:rsidRDefault="00AE2F13" w:rsidP="00644675">
            <w:pPr>
              <w:rPr>
                <w:rFonts w:ascii="Verdana" w:hAnsi="Verdana" w:cs="Arial"/>
                <w:iCs/>
                <w:sz w:val="20"/>
              </w:rPr>
            </w:pPr>
            <w:r>
              <w:rPr>
                <w:rFonts w:ascii="Verdana" w:hAnsi="Verdana" w:cs="Arial"/>
                <w:iCs/>
                <w:sz w:val="20"/>
              </w:rPr>
              <w:t xml:space="preserve">(3)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C3225B0" w:rsidR="00AE2F13" w:rsidRDefault="00C3568B" w:rsidP="00785957">
                                  <w:pPr>
                                    <w:jc w:val="center"/>
                                  </w:pPr>
                                  <w:r>
                                    <w:rPr>
                                      <w:rFonts w:ascii="Verdana" w:hAnsi="Verdana" w:cs="Arial"/>
                                      <w:sz w:val="32"/>
                                      <w:szCs w:val="40"/>
                                    </w:rPr>
                                    <w:sym w:font="Wingdings" w:char="F0FC"/>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7C3225B0" w:rsidR="00AE2F13" w:rsidRDefault="00C3568B" w:rsidP="00785957">
                            <w:pPr>
                              <w:jc w:val="center"/>
                            </w:pPr>
                            <w:r>
                              <w:rPr>
                                <w:rFonts w:ascii="Verdana" w:hAnsi="Verdana" w:cs="Arial"/>
                                <w:sz w:val="32"/>
                                <w:szCs w:val="40"/>
                              </w:rPr>
                              <w:sym w:font="Wingdings" w:char="F0FC"/>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785957">
                                  <w:pPr>
                                    <w:jc w:val="center"/>
                                  </w:pP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785957">
                            <w:pPr>
                              <w:jc w:val="center"/>
                            </w:pPr>
                          </w:p>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r w:rsidR="00AE2F13" w14:paraId="2B481CB1"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6BE72C6B"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3FD1BA5C" w:rsidR="009107B9" w:rsidRDefault="009107B9" w:rsidP="00644675"/>
        </w:tc>
      </w:tr>
      <w:tr w:rsidR="00AE2F13" w14:paraId="7D1DC76D"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4CE82" w14:textId="77777777" w:rsidR="00AE2F13" w:rsidRPr="00785957" w:rsidRDefault="00AE2F13" w:rsidP="00644675">
            <w:pPr>
              <w:rPr>
                <w:rFonts w:ascii="Verdana" w:hAnsi="Verdana" w:cs="Arial"/>
                <w:sz w:val="20"/>
                <w:szCs w:val="20"/>
              </w:rPr>
            </w:pPr>
          </w:p>
          <w:p w14:paraId="11200398" w14:textId="77777777" w:rsidR="00F8080C" w:rsidRDefault="00F8080C" w:rsidP="00644675">
            <w:pPr>
              <w:rPr>
                <w:rFonts w:ascii="Verdana" w:hAnsi="Verdana" w:cs="Arial"/>
                <w:sz w:val="20"/>
                <w:szCs w:val="20"/>
              </w:rPr>
            </w:pPr>
            <w:r>
              <w:rPr>
                <w:rFonts w:ascii="Verdana" w:hAnsi="Verdana" w:cs="Arial"/>
                <w:sz w:val="20"/>
                <w:szCs w:val="20"/>
              </w:rPr>
              <w:t xml:space="preserve">The housing proposed to be delivered through the emerging plan is split into two parts – that to meet the needs arising from South Staffordshire and that to meet the needs arising from the conurbation.  In order for the different needs to be met, this require the mix of houses to vary between the sites to meet South Staffordshire’s needs and that to meet the conurbations needs.  </w:t>
            </w:r>
          </w:p>
          <w:p w14:paraId="0C15D020" w14:textId="77777777" w:rsidR="00F8080C" w:rsidRDefault="00F8080C" w:rsidP="00644675">
            <w:pPr>
              <w:rPr>
                <w:rFonts w:ascii="Verdana" w:hAnsi="Verdana" w:cs="Arial"/>
                <w:sz w:val="20"/>
                <w:szCs w:val="20"/>
              </w:rPr>
            </w:pPr>
          </w:p>
          <w:p w14:paraId="3B331809" w14:textId="34AB40C8" w:rsidR="00012667" w:rsidRDefault="00F8080C" w:rsidP="00012667">
            <w:pPr>
              <w:rPr>
                <w:rFonts w:ascii="Verdana" w:hAnsi="Verdana" w:cs="Arial"/>
                <w:sz w:val="20"/>
                <w:szCs w:val="20"/>
              </w:rPr>
            </w:pPr>
            <w:r>
              <w:rPr>
                <w:rFonts w:ascii="Verdana" w:hAnsi="Verdana" w:cs="Arial"/>
                <w:sz w:val="20"/>
                <w:szCs w:val="20"/>
              </w:rPr>
              <w:t xml:space="preserve">By contrast, the requirements </w:t>
            </w:r>
            <w:r w:rsidR="00012667">
              <w:rPr>
                <w:rFonts w:ascii="Verdana" w:hAnsi="Verdana" w:cs="Arial"/>
                <w:sz w:val="20"/>
                <w:szCs w:val="20"/>
              </w:rPr>
              <w:t xml:space="preserve">of </w:t>
            </w:r>
            <w:r>
              <w:rPr>
                <w:rFonts w:ascii="Verdana" w:hAnsi="Verdana" w:cs="Arial"/>
                <w:sz w:val="20"/>
                <w:szCs w:val="20"/>
              </w:rPr>
              <w:t xml:space="preserve">Policy HC1 </w:t>
            </w:r>
            <w:r w:rsidR="00012667">
              <w:rPr>
                <w:rFonts w:ascii="Verdana" w:hAnsi="Verdana" w:cs="Arial"/>
                <w:sz w:val="20"/>
                <w:szCs w:val="20"/>
              </w:rPr>
              <w:t xml:space="preserve">are based sole on the need arising from South Staffordshire. Policy HC1 </w:t>
            </w:r>
            <w:r>
              <w:rPr>
                <w:rFonts w:ascii="Verdana" w:hAnsi="Verdana" w:cs="Arial"/>
                <w:sz w:val="20"/>
                <w:szCs w:val="20"/>
              </w:rPr>
              <w:t xml:space="preserve">should, therefore, be amended to set out the different mix requirements for the different sites.       </w:t>
            </w:r>
          </w:p>
          <w:p w14:paraId="163DAB13" w14:textId="77777777" w:rsidR="00FF3F17" w:rsidRDefault="00FF3F17" w:rsidP="00644675">
            <w:pPr>
              <w:rPr>
                <w:rFonts w:ascii="Verdana" w:hAnsi="Verdana" w:cs="Arial"/>
                <w:sz w:val="20"/>
                <w:szCs w:val="20"/>
              </w:rPr>
            </w:pPr>
          </w:p>
          <w:p w14:paraId="34E5C8E8" w14:textId="7EC45134" w:rsidR="00FF3F17" w:rsidRPr="00C3568B" w:rsidRDefault="00FF3F17" w:rsidP="00644675">
            <w:pPr>
              <w:rPr>
                <w:rFonts w:ascii="Verdana" w:hAnsi="Verdana" w:cs="Arial"/>
                <w:sz w:val="20"/>
                <w:szCs w:val="20"/>
              </w:rPr>
            </w:pPr>
            <w:r>
              <w:rPr>
                <w:rFonts w:ascii="Verdana" w:hAnsi="Verdana" w:cs="Arial"/>
                <w:sz w:val="20"/>
                <w:szCs w:val="20"/>
              </w:rPr>
              <w:t xml:space="preserve">We also object to the suggestion that S.106 agreements will be used to secure the mix </w:t>
            </w:r>
            <w:r w:rsidR="0097671A">
              <w:rPr>
                <w:rFonts w:ascii="Verdana" w:hAnsi="Verdana" w:cs="Arial"/>
                <w:sz w:val="20"/>
                <w:szCs w:val="20"/>
              </w:rPr>
              <w:t>of</w:t>
            </w:r>
            <w:r>
              <w:rPr>
                <w:rFonts w:ascii="Verdana" w:hAnsi="Verdana" w:cs="Arial"/>
                <w:sz w:val="20"/>
                <w:szCs w:val="20"/>
              </w:rPr>
              <w:t xml:space="preserve"> outline planning applications.  This is a matter that can be addressed by a condition</w:t>
            </w:r>
            <w:r w:rsidR="0097671A">
              <w:rPr>
                <w:rFonts w:ascii="Verdana" w:hAnsi="Verdana" w:cs="Arial"/>
                <w:sz w:val="20"/>
                <w:szCs w:val="20"/>
              </w:rPr>
              <w:t>, and as such a S.106 should not be used. Furthermore</w:t>
            </w:r>
            <w:r w:rsidR="00012667">
              <w:rPr>
                <w:rFonts w:ascii="Verdana" w:hAnsi="Verdana" w:cs="Arial"/>
                <w:sz w:val="20"/>
                <w:szCs w:val="20"/>
              </w:rPr>
              <w:t>,</w:t>
            </w:r>
            <w:r w:rsidR="0097671A">
              <w:rPr>
                <w:rFonts w:ascii="Verdana" w:hAnsi="Verdana" w:cs="Arial"/>
                <w:sz w:val="20"/>
                <w:szCs w:val="20"/>
              </w:rPr>
              <w:t xml:space="preserve"> </w:t>
            </w:r>
            <w:r>
              <w:rPr>
                <w:rFonts w:ascii="Verdana" w:hAnsi="Verdana" w:cs="Arial"/>
                <w:sz w:val="20"/>
                <w:szCs w:val="20"/>
              </w:rPr>
              <w:t>condition</w:t>
            </w:r>
            <w:r w:rsidR="001F26FD">
              <w:rPr>
                <w:rFonts w:ascii="Verdana" w:hAnsi="Verdana" w:cs="Arial"/>
                <w:sz w:val="20"/>
                <w:szCs w:val="20"/>
              </w:rPr>
              <w:t>s</w:t>
            </w:r>
            <w:r>
              <w:rPr>
                <w:rFonts w:ascii="Verdana" w:hAnsi="Verdana" w:cs="Arial"/>
                <w:sz w:val="20"/>
                <w:szCs w:val="20"/>
              </w:rPr>
              <w:t xml:space="preserve"> should </w:t>
            </w:r>
            <w:r w:rsidR="0097671A">
              <w:rPr>
                <w:rFonts w:ascii="Verdana" w:hAnsi="Verdana" w:cs="Arial"/>
                <w:sz w:val="20"/>
                <w:szCs w:val="20"/>
              </w:rPr>
              <w:t xml:space="preserve">only </w:t>
            </w:r>
            <w:r>
              <w:rPr>
                <w:rFonts w:ascii="Verdana" w:hAnsi="Verdana" w:cs="Arial"/>
                <w:sz w:val="20"/>
                <w:szCs w:val="20"/>
              </w:rPr>
              <w:t>be applied where there is evidence that this</w:t>
            </w:r>
            <w:r w:rsidR="0097671A">
              <w:rPr>
                <w:rFonts w:ascii="Verdana" w:hAnsi="Verdana" w:cs="Arial"/>
                <w:sz w:val="20"/>
                <w:szCs w:val="20"/>
              </w:rPr>
              <w:t xml:space="preserve"> </w:t>
            </w:r>
            <w:r w:rsidR="0012398F">
              <w:rPr>
                <w:rFonts w:ascii="Verdana" w:hAnsi="Verdana" w:cs="Arial"/>
                <w:sz w:val="20"/>
                <w:szCs w:val="20"/>
              </w:rPr>
              <w:t>approach</w:t>
            </w:r>
            <w:r>
              <w:rPr>
                <w:rFonts w:ascii="Verdana" w:hAnsi="Verdana" w:cs="Arial"/>
                <w:sz w:val="20"/>
                <w:szCs w:val="20"/>
              </w:rPr>
              <w:t xml:space="preserve"> is “necessary”.  This should be determined on a site</w:t>
            </w:r>
            <w:r w:rsidR="00012667">
              <w:rPr>
                <w:rFonts w:ascii="Verdana" w:hAnsi="Verdana" w:cs="Arial"/>
                <w:sz w:val="20"/>
                <w:szCs w:val="20"/>
              </w:rPr>
              <w:t>-</w:t>
            </w:r>
            <w:r>
              <w:rPr>
                <w:rFonts w:ascii="Verdana" w:hAnsi="Verdana" w:cs="Arial"/>
                <w:sz w:val="20"/>
                <w:szCs w:val="20"/>
              </w:rPr>
              <w:t>by</w:t>
            </w:r>
            <w:r w:rsidR="00012667">
              <w:rPr>
                <w:rFonts w:ascii="Verdana" w:hAnsi="Verdana" w:cs="Arial"/>
                <w:sz w:val="20"/>
                <w:szCs w:val="20"/>
              </w:rPr>
              <w:t>-</w:t>
            </w:r>
            <w:r>
              <w:rPr>
                <w:rFonts w:ascii="Verdana" w:hAnsi="Verdana" w:cs="Arial"/>
                <w:sz w:val="20"/>
                <w:szCs w:val="20"/>
              </w:rPr>
              <w:t>site basis.  If at that stage</w:t>
            </w:r>
            <w:r w:rsidR="00012667">
              <w:rPr>
                <w:rFonts w:ascii="Verdana" w:hAnsi="Verdana" w:cs="Arial"/>
                <w:sz w:val="20"/>
                <w:szCs w:val="20"/>
              </w:rPr>
              <w:t>,</w:t>
            </w:r>
            <w:r>
              <w:rPr>
                <w:rFonts w:ascii="Verdana" w:hAnsi="Verdana" w:cs="Arial"/>
                <w:sz w:val="20"/>
                <w:szCs w:val="20"/>
              </w:rPr>
              <w:t xml:space="preserve"> it is decided that a mix condition is “necessary” it can be applied.</w:t>
            </w:r>
          </w:p>
          <w:p w14:paraId="322DDDB3" w14:textId="77777777" w:rsidR="00AE2F13" w:rsidRPr="00785957" w:rsidRDefault="00AE2F13" w:rsidP="00644675">
            <w:pPr>
              <w:rPr>
                <w:rFonts w:ascii="Verdana" w:hAnsi="Verdana" w:cs="Arial"/>
                <w:sz w:val="20"/>
                <w:szCs w:val="20"/>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0072ED96"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78380661" w14:textId="77777777" w:rsidR="009107B9" w:rsidRDefault="009107B9" w:rsidP="00644675">
            <w:pPr>
              <w:rPr>
                <w:rFonts w:ascii="Verdana" w:hAnsi="Verdana" w:cs="Arial"/>
                <w:sz w:val="20"/>
              </w:rPr>
            </w:pPr>
          </w:p>
          <w:p w14:paraId="7A789ED9" w14:textId="1E9FEC46" w:rsidR="00AE2F13" w:rsidRDefault="00AE2F13" w:rsidP="00644675">
            <w:r>
              <w:rPr>
                <w:rFonts w:ascii="Verdana" w:hAnsi="Verdana" w:cs="Arial"/>
                <w:sz w:val="20"/>
              </w:rPr>
              <w:t xml:space="preserve">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w:t>
            </w:r>
            <w:r>
              <w:rPr>
                <w:rFonts w:ascii="Verdana" w:hAnsi="Verdana" w:cs="Arial"/>
                <w:sz w:val="20"/>
              </w:rPr>
              <w:lastRenderedPageBreak/>
              <w:t>helpful if you are able to put forward your suggested revised wording of any policy or text. Please be as precise as possible.</w:t>
            </w:r>
          </w:p>
        </w:tc>
      </w:tr>
      <w:tr w:rsidR="00AE2F13" w14:paraId="01067014"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Pr="00785957" w:rsidRDefault="00AE2F13" w:rsidP="00644675">
            <w:pPr>
              <w:rPr>
                <w:rFonts w:ascii="Verdana" w:hAnsi="Verdana" w:cs="Arial"/>
                <w:sz w:val="20"/>
                <w:szCs w:val="20"/>
              </w:rPr>
            </w:pPr>
          </w:p>
          <w:p w14:paraId="46F37A82" w14:textId="77777777" w:rsidR="00012667" w:rsidRDefault="00FF3F17" w:rsidP="00644675">
            <w:pPr>
              <w:rPr>
                <w:rFonts w:ascii="Verdana" w:hAnsi="Verdana" w:cs="Arial"/>
                <w:sz w:val="20"/>
                <w:szCs w:val="20"/>
              </w:rPr>
            </w:pPr>
            <w:r>
              <w:rPr>
                <w:rFonts w:ascii="Verdana" w:hAnsi="Verdana" w:cs="Arial"/>
                <w:sz w:val="20"/>
                <w:szCs w:val="20"/>
              </w:rPr>
              <w:t xml:space="preserve">As detailed above, the policy should be revised to separate the requirements of the South Staffordshire and </w:t>
            </w:r>
            <w:r w:rsidR="00012667">
              <w:rPr>
                <w:rFonts w:ascii="Verdana" w:hAnsi="Verdana" w:cs="Arial"/>
                <w:sz w:val="20"/>
                <w:szCs w:val="20"/>
              </w:rPr>
              <w:t xml:space="preserve">for the </w:t>
            </w:r>
            <w:r>
              <w:rPr>
                <w:rFonts w:ascii="Verdana" w:hAnsi="Verdana" w:cs="Arial"/>
                <w:sz w:val="20"/>
                <w:szCs w:val="20"/>
              </w:rPr>
              <w:t xml:space="preserve">Birmingham </w:t>
            </w:r>
            <w:r w:rsidR="00012667">
              <w:rPr>
                <w:rFonts w:ascii="Verdana" w:hAnsi="Verdana" w:cs="Arial"/>
                <w:sz w:val="20"/>
                <w:szCs w:val="20"/>
              </w:rPr>
              <w:t xml:space="preserve">and </w:t>
            </w:r>
            <w:r>
              <w:rPr>
                <w:rFonts w:ascii="Verdana" w:hAnsi="Verdana" w:cs="Arial"/>
                <w:sz w:val="20"/>
                <w:szCs w:val="20"/>
              </w:rPr>
              <w:t xml:space="preserve">Black Country housing </w:t>
            </w:r>
            <w:r w:rsidR="00012667">
              <w:rPr>
                <w:rFonts w:ascii="Verdana" w:hAnsi="Verdana" w:cs="Arial"/>
                <w:sz w:val="20"/>
                <w:szCs w:val="20"/>
              </w:rPr>
              <w:t>overspill</w:t>
            </w:r>
            <w:r>
              <w:rPr>
                <w:rFonts w:ascii="Verdana" w:hAnsi="Verdana" w:cs="Arial"/>
                <w:sz w:val="20"/>
                <w:szCs w:val="20"/>
              </w:rPr>
              <w:t xml:space="preserve">.  </w:t>
            </w:r>
          </w:p>
          <w:p w14:paraId="3C3C24C8" w14:textId="77777777" w:rsidR="00012667" w:rsidRDefault="00012667" w:rsidP="00644675">
            <w:pPr>
              <w:rPr>
                <w:rFonts w:ascii="Verdana" w:hAnsi="Verdana" w:cs="Arial"/>
                <w:sz w:val="20"/>
                <w:szCs w:val="20"/>
              </w:rPr>
            </w:pPr>
          </w:p>
          <w:p w14:paraId="773FE396" w14:textId="13C1F04B" w:rsidR="00AE2F13" w:rsidRPr="00785957" w:rsidRDefault="00012667" w:rsidP="00644675">
            <w:pPr>
              <w:rPr>
                <w:rFonts w:ascii="Verdana" w:hAnsi="Verdana" w:cs="Arial"/>
                <w:sz w:val="20"/>
                <w:szCs w:val="20"/>
              </w:rPr>
            </w:pPr>
            <w:r>
              <w:rPr>
                <w:rFonts w:ascii="Verdana" w:hAnsi="Verdana" w:cs="Arial"/>
                <w:sz w:val="20"/>
                <w:szCs w:val="20"/>
              </w:rPr>
              <w:t xml:space="preserve">The policy should </w:t>
            </w:r>
            <w:r w:rsidR="00FF3F17">
              <w:rPr>
                <w:rFonts w:ascii="Verdana" w:hAnsi="Verdana" w:cs="Arial"/>
                <w:sz w:val="20"/>
                <w:szCs w:val="20"/>
              </w:rPr>
              <w:t>not include prescriptive provisions on development mix</w:t>
            </w:r>
            <w:r>
              <w:rPr>
                <w:rFonts w:ascii="Verdana" w:hAnsi="Verdana" w:cs="Arial"/>
                <w:sz w:val="20"/>
                <w:szCs w:val="20"/>
              </w:rPr>
              <w:t>, and allow  for this to be determined based on the latest evidence base</w:t>
            </w:r>
            <w:r w:rsidR="00FF3F17">
              <w:rPr>
                <w:rFonts w:ascii="Verdana" w:hAnsi="Verdana" w:cs="Arial"/>
                <w:sz w:val="20"/>
                <w:szCs w:val="20"/>
              </w:rPr>
              <w:t>.</w:t>
            </w:r>
          </w:p>
          <w:p w14:paraId="690ADA17" w14:textId="77777777" w:rsidR="00AE2F13" w:rsidRPr="00785957" w:rsidRDefault="00AE2F13" w:rsidP="00644675">
            <w:pPr>
              <w:rPr>
                <w:rFonts w:ascii="Verdana" w:hAnsi="Verdana" w:cs="Arial"/>
                <w:sz w:val="20"/>
                <w:szCs w:val="20"/>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9107B9">
        <w:trPr>
          <w:gridBefore w:val="1"/>
          <w:wBefore w:w="204" w:type="dxa"/>
          <w:cantSplit/>
          <w:trHeight w:val="57"/>
        </w:trPr>
        <w:tc>
          <w:tcPr>
            <w:tcW w:w="8568" w:type="dxa"/>
            <w:gridSpan w:val="23"/>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AF8551A" w:rsidR="00AE2F13" w:rsidRDefault="00AE2F13" w:rsidP="00644675">
            <w:pPr>
              <w:autoSpaceDE w:val="0"/>
            </w:pPr>
            <w:r>
              <w:rPr>
                <w:rFonts w:ascii="Verdana" w:hAnsi="Verdana" w:cs="Arial"/>
                <w:b/>
                <w:i/>
                <w:iCs/>
                <w:color w:val="000000"/>
                <w:sz w:val="20"/>
              </w:rPr>
              <w:t>Please note</w:t>
            </w:r>
            <w:r w:rsidR="006E4EE9">
              <w:rPr>
                <w:rFonts w:ascii="Verdana" w:hAnsi="Verdana" w:cs="Arial"/>
                <w:b/>
                <w:i/>
                <w:iCs/>
                <w:color w:val="000000"/>
                <w:sz w:val="20"/>
              </w:rPr>
              <w:t>:</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9107B9">
        <w:trPr>
          <w:gridBefore w:val="1"/>
          <w:wBefore w:w="204" w:type="dxa"/>
          <w:cantSplit/>
          <w:trHeight w:val="540"/>
        </w:trPr>
        <w:tc>
          <w:tcPr>
            <w:tcW w:w="8568" w:type="dxa"/>
            <w:gridSpan w:val="23"/>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9107B9">
        <w:trPr>
          <w:gridBefore w:val="1"/>
          <w:wBefore w:w="204" w:type="dxa"/>
          <w:cantSplit/>
          <w:trHeight w:val="120"/>
        </w:trPr>
        <w:tc>
          <w:tcPr>
            <w:tcW w:w="8568" w:type="dxa"/>
            <w:gridSpan w:val="23"/>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9107B9">
        <w:trPr>
          <w:gridBefore w:val="1"/>
          <w:wBefore w:w="204" w:type="dxa"/>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64EB28D1" w:rsidR="00AE2F13" w:rsidRDefault="00012667" w:rsidP="00785957">
            <w:pPr>
              <w:jc w:val="center"/>
              <w:rPr>
                <w:rFonts w:ascii="Verdana" w:hAnsi="Verdana" w:cs="Arial"/>
                <w:sz w:val="20"/>
              </w:rPr>
            </w:pPr>
            <w:r>
              <w:rPr>
                <w:rFonts w:ascii="Verdana" w:hAnsi="Verdana" w:cs="Arial"/>
                <w:sz w:val="32"/>
                <w:szCs w:val="40"/>
              </w:rPr>
              <w:sym w:font="Wingdings" w:char="F0FC"/>
            </w:r>
          </w:p>
        </w:tc>
        <w:tc>
          <w:tcPr>
            <w:tcW w:w="3780" w:type="dxa"/>
            <w:gridSpan w:val="11"/>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202274E5" w:rsidR="00AE2F13" w:rsidRDefault="00AE2F13" w:rsidP="00785957">
            <w:pPr>
              <w:jc w:val="center"/>
              <w:rPr>
                <w:rFonts w:ascii="Verdana" w:hAnsi="Verdana" w:cs="Arial"/>
                <w:sz w:val="20"/>
              </w:rPr>
            </w:pPr>
          </w:p>
        </w:tc>
        <w:tc>
          <w:tcPr>
            <w:tcW w:w="2486" w:type="dxa"/>
            <w:gridSpan w:val="5"/>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9107B9">
        <w:trPr>
          <w:gridBefore w:val="1"/>
          <w:wBefore w:w="204" w:type="dxa"/>
          <w:cantSplit/>
          <w:trHeight w:val="60"/>
        </w:trPr>
        <w:tc>
          <w:tcPr>
            <w:tcW w:w="8568" w:type="dxa"/>
            <w:gridSpan w:val="23"/>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9107B9">
        <w:trPr>
          <w:gridBefore w:val="1"/>
          <w:wBefore w:w="204" w:type="dxa"/>
          <w:cantSplit/>
          <w:trHeight w:val="300"/>
        </w:trPr>
        <w:tc>
          <w:tcPr>
            <w:tcW w:w="8568" w:type="dxa"/>
            <w:gridSpan w:val="23"/>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9107B9">
        <w:trPr>
          <w:gridBefore w:val="1"/>
          <w:wBefore w:w="204" w:type="dxa"/>
          <w:cantSplit/>
          <w:trHeight w:val="57"/>
        </w:trPr>
        <w:tc>
          <w:tcPr>
            <w:tcW w:w="8568" w:type="dxa"/>
            <w:gridSpan w:val="23"/>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9107B9">
        <w:trPr>
          <w:gridBefore w:val="1"/>
          <w:wBefore w:w="204" w:type="dxa"/>
          <w:cantSplit/>
          <w:trHeight w:val="180"/>
        </w:trPr>
        <w:tc>
          <w:tcPr>
            <w:tcW w:w="8568" w:type="dxa"/>
            <w:gridSpan w:val="2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9A80DA2" w14:textId="77777777" w:rsidR="00AE2F13" w:rsidRDefault="00AE2F13" w:rsidP="00644675">
            <w:pPr>
              <w:rPr>
                <w:rFonts w:ascii="Verdana" w:hAnsi="Verdana" w:cs="Arial"/>
                <w:sz w:val="20"/>
              </w:rPr>
            </w:pPr>
          </w:p>
          <w:p w14:paraId="5F1FCC5B" w14:textId="1BED5EBC" w:rsidR="00785957" w:rsidRDefault="00785957" w:rsidP="00012667">
            <w:pPr>
              <w:rPr>
                <w:rFonts w:ascii="Verdana" w:hAnsi="Verdana" w:cs="Arial"/>
                <w:sz w:val="20"/>
              </w:rPr>
            </w:pPr>
          </w:p>
        </w:tc>
      </w:tr>
      <w:tr w:rsidR="00AE2F13" w14:paraId="1939ADC6" w14:textId="77777777" w:rsidTr="009107B9">
        <w:trPr>
          <w:gridBefore w:val="1"/>
          <w:wBefore w:w="204" w:type="dxa"/>
          <w:cantSplit/>
          <w:trHeight w:val="300"/>
        </w:trPr>
        <w:tc>
          <w:tcPr>
            <w:tcW w:w="8568" w:type="dxa"/>
            <w:gridSpan w:val="23"/>
            <w:vMerge w:val="restart"/>
            <w:shd w:val="clear" w:color="auto" w:fill="auto"/>
            <w:tcMar>
              <w:top w:w="0" w:type="dxa"/>
              <w:left w:w="108" w:type="dxa"/>
              <w:bottom w:w="0" w:type="dxa"/>
              <w:right w:w="108" w:type="dxa"/>
            </w:tcMar>
            <w:vAlign w:val="center"/>
          </w:tcPr>
          <w:p w14:paraId="64255807" w14:textId="77777777" w:rsidR="009107B9" w:rsidRDefault="009107B9" w:rsidP="00644675">
            <w:pPr>
              <w:rPr>
                <w:rFonts w:ascii="Verdana" w:hAnsi="Verdana" w:cs="Arial"/>
                <w:b/>
                <w:i/>
                <w:sz w:val="20"/>
              </w:rPr>
            </w:pPr>
          </w:p>
          <w:p w14:paraId="60250741" w14:textId="77777777" w:rsidR="009107B9" w:rsidRDefault="009107B9" w:rsidP="00644675">
            <w:pPr>
              <w:rPr>
                <w:rFonts w:ascii="Verdana" w:hAnsi="Verdana" w:cs="Arial"/>
                <w:b/>
                <w:i/>
                <w:sz w:val="20"/>
              </w:rPr>
            </w:pPr>
          </w:p>
          <w:p w14:paraId="4019FD9B" w14:textId="5DA937E2" w:rsidR="00AE2F13" w:rsidRDefault="009107B9" w:rsidP="00644675">
            <w:r>
              <w:rPr>
                <w:rFonts w:ascii="Verdana" w:hAnsi="Verdana" w:cs="Arial"/>
                <w:b/>
                <w:i/>
                <w:sz w:val="20"/>
              </w:rPr>
              <w:t>P</w:t>
            </w:r>
            <w:r w:rsidR="00AE2F13">
              <w:rPr>
                <w:rFonts w:ascii="Verdana" w:hAnsi="Verdana" w:cs="Arial"/>
                <w:b/>
                <w:i/>
                <w:sz w:val="20"/>
              </w:rPr>
              <w:t>lease note</w:t>
            </w:r>
            <w:r w:rsidR="00AE2F13">
              <w:rPr>
                <w:rFonts w:ascii="Verdana" w:hAnsi="Verdana" w:cs="Arial"/>
                <w:i/>
                <w:sz w:val="20"/>
              </w:rPr>
              <w:t xml:space="preserve"> the Inspector will determine the most appropriate procedure to </w:t>
            </w:r>
            <w:r>
              <w:rPr>
                <w:rFonts w:ascii="Verdana" w:hAnsi="Verdana" w:cs="Arial"/>
                <w:i/>
                <w:sz w:val="20"/>
              </w:rPr>
              <w:t>a</w:t>
            </w:r>
            <w:r w:rsidR="00AE2F13">
              <w:rPr>
                <w:rFonts w:ascii="Verdana" w:hAnsi="Verdana" w:cs="Arial"/>
                <w:i/>
                <w:sz w:val="20"/>
              </w:rPr>
              <w:t xml:space="preserve">dopt to hear those who have indicated that they wish to participate in </w:t>
            </w:r>
          </w:p>
          <w:p w14:paraId="64D224ED"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p w14:paraId="5461E781" w14:textId="77777777" w:rsidR="006E4EE9" w:rsidRDefault="006E4EE9" w:rsidP="00644675">
            <w:pPr>
              <w:rPr>
                <w:rFonts w:ascii="Verdana" w:hAnsi="Verdana" w:cs="Arial"/>
                <w:i/>
                <w:sz w:val="20"/>
              </w:rPr>
            </w:pPr>
          </w:p>
          <w:p w14:paraId="6860D519" w14:textId="65DBFFB0" w:rsidR="008C307D" w:rsidRPr="008C307D" w:rsidRDefault="008C307D" w:rsidP="008C307D">
            <w:pPr>
              <w:rPr>
                <w:rFonts w:ascii="Verdana" w:hAnsi="Verdana"/>
                <w:b/>
                <w:sz w:val="20"/>
                <w:szCs w:val="20"/>
              </w:rPr>
            </w:pPr>
            <w:r w:rsidRPr="008C307D">
              <w:rPr>
                <w:rFonts w:ascii="Verdana" w:hAnsi="Verdana"/>
                <w:b/>
                <w:sz w:val="20"/>
                <w:szCs w:val="20"/>
              </w:rPr>
              <w:t>Representations cannot be kept confidential and will be available for public scrutiny, including your name and/or organisation (if applicable).  However, your contact details will not be published.</w:t>
            </w:r>
          </w:p>
          <w:p w14:paraId="4022FC66" w14:textId="3F546574" w:rsidR="006E4EE9" w:rsidRPr="006E4EE9" w:rsidRDefault="006E4EE9" w:rsidP="00644675">
            <w:pPr>
              <w:rPr>
                <w:rFonts w:ascii="Verdana" w:hAnsi="Verdana" w:cs="Arial"/>
                <w:iCs/>
                <w:sz w:val="20"/>
              </w:rPr>
            </w:pPr>
          </w:p>
        </w:tc>
      </w:tr>
    </w:tbl>
    <w:p w14:paraId="4A9305CE" w14:textId="77777777" w:rsidR="006E4EE9" w:rsidRPr="008C307D" w:rsidRDefault="006E4EE9" w:rsidP="006E4EE9">
      <w:pPr>
        <w:ind w:left="142"/>
        <w:rPr>
          <w:rFonts w:ascii="Verdana" w:hAnsi="Verdana"/>
          <w:b/>
          <w:sz w:val="20"/>
          <w:szCs w:val="20"/>
        </w:rPr>
      </w:pPr>
      <w:r w:rsidRPr="008C307D">
        <w:rPr>
          <w:rFonts w:ascii="Verdana" w:hAnsi="Verdana"/>
          <w:b/>
          <w:sz w:val="20"/>
          <w:szCs w:val="20"/>
        </w:rPr>
        <w:t>Data Protection</w:t>
      </w:r>
    </w:p>
    <w:p w14:paraId="05529F42" w14:textId="77777777" w:rsidR="006E4EE9" w:rsidRPr="008C307D" w:rsidRDefault="006E4EE9" w:rsidP="006E4EE9">
      <w:pPr>
        <w:ind w:left="142"/>
        <w:rPr>
          <w:rFonts w:ascii="Verdana" w:hAnsi="Verdana"/>
          <w:sz w:val="20"/>
          <w:szCs w:val="20"/>
        </w:rPr>
      </w:pPr>
      <w:r w:rsidRPr="008C307D">
        <w:rPr>
          <w:rFonts w:ascii="Verdana" w:hAnsi="Verdana"/>
          <w:sz w:val="20"/>
          <w:szCs w:val="20"/>
        </w:rPr>
        <w:t xml:space="preserve">Your details will be added to our Local Plans Consultation database so that we can contact you as the review progresses.  South Staffordshire Council will process your personal data in accordance with the Data Protection Act 2018 and the General Data Protection Regulations (GDPR). Our Privacy Notice can be viewed at </w:t>
      </w:r>
      <w:hyperlink r:id="rId7" w:history="1">
        <w:r w:rsidRPr="008C307D">
          <w:rPr>
            <w:rStyle w:val="Hyperlink"/>
            <w:rFonts w:ascii="Verdana" w:hAnsi="Verdana"/>
            <w:sz w:val="20"/>
            <w:szCs w:val="20"/>
          </w:rPr>
          <w:t>https://www.sstaffs.gov.uk/planning/strategic-planning--data-protection.cfm</w:t>
        </w:r>
      </w:hyperlink>
      <w:r w:rsidRPr="008C307D">
        <w:rPr>
          <w:rFonts w:ascii="Verdana" w:hAnsi="Verdana"/>
          <w:sz w:val="20"/>
          <w:szCs w:val="20"/>
        </w:rPr>
        <w:t xml:space="preserve"> </w:t>
      </w:r>
    </w:p>
    <w:p w14:paraId="44B4E477" w14:textId="1871A373" w:rsidR="0008110A" w:rsidRDefault="0008110A"/>
    <w:p w14:paraId="74BA20E0" w14:textId="4DDFAA52" w:rsidR="008C307D" w:rsidRPr="008C307D" w:rsidRDefault="00A951E1">
      <w:pPr>
        <w:rPr>
          <w:rFonts w:asciiTheme="majorHAnsi" w:hAnsiTheme="majorHAnsi"/>
          <w:b/>
        </w:rPr>
      </w:pPr>
      <w:r>
        <w:rPr>
          <w:rFonts w:asciiTheme="majorHAnsi" w:hAnsiTheme="majorHAnsi"/>
          <w:b/>
        </w:rPr>
        <w:lastRenderedPageBreak/>
        <w:t xml:space="preserve">Please return the form via email to </w:t>
      </w:r>
      <w:hyperlink r:id="rId8" w:history="1">
        <w:r w:rsidRPr="000F5394">
          <w:rPr>
            <w:rStyle w:val="Hyperlink"/>
            <w:rFonts w:asciiTheme="majorHAnsi" w:hAnsiTheme="majorHAnsi"/>
            <w:b/>
          </w:rPr>
          <w:t>localplans@sstaffs.gov.uk</w:t>
        </w:r>
      </w:hyperlink>
      <w:r>
        <w:rPr>
          <w:rFonts w:asciiTheme="majorHAnsi" w:hAnsiTheme="majorHAnsi"/>
          <w:b/>
        </w:rPr>
        <w:t xml:space="preserve"> or by post to South Staffordshire Council, Community Hub, Wolverhampton Road, Codsall, South Staffordshire WV8 1PX</w:t>
      </w:r>
    </w:p>
    <w:sectPr w:rsidR="008C307D" w:rsidRPr="008C30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A7E" w14:textId="77777777" w:rsidR="00187168" w:rsidRDefault="00187168" w:rsidP="00187168">
      <w:r>
        <w:separator/>
      </w:r>
    </w:p>
  </w:endnote>
  <w:endnote w:type="continuationSeparator" w:id="0">
    <w:p w14:paraId="5D6EE16F" w14:textId="77777777" w:rsidR="00187168" w:rsidRDefault="00187168" w:rsidP="001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8661" w14:textId="77777777" w:rsidR="00187168" w:rsidRDefault="00187168" w:rsidP="00187168">
      <w:r>
        <w:separator/>
      </w:r>
    </w:p>
  </w:footnote>
  <w:footnote w:type="continuationSeparator" w:id="0">
    <w:p w14:paraId="5B7F53B3" w14:textId="77777777" w:rsidR="00187168" w:rsidRDefault="00187168" w:rsidP="0018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B72" w14:textId="107701E9" w:rsidR="00187168" w:rsidRDefault="00187168">
    <w:pPr>
      <w:pStyle w:val="Header"/>
    </w:pPr>
    <w:r>
      <w:rPr>
        <w:noProof/>
      </w:rPr>
      <w:drawing>
        <wp:inline distT="0" distB="0" distL="0" distR="0" wp14:anchorId="4090EFA8" wp14:editId="4AE40879">
          <wp:extent cx="3225805" cy="564515"/>
          <wp:effectExtent l="0" t="0" r="0" b="698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0018" cy="5740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12667"/>
    <w:rsid w:val="0008110A"/>
    <w:rsid w:val="0012398F"/>
    <w:rsid w:val="0012472F"/>
    <w:rsid w:val="00187168"/>
    <w:rsid w:val="001C54C6"/>
    <w:rsid w:val="001F26FD"/>
    <w:rsid w:val="00254B59"/>
    <w:rsid w:val="00314A82"/>
    <w:rsid w:val="0034447A"/>
    <w:rsid w:val="003A6312"/>
    <w:rsid w:val="00691BFB"/>
    <w:rsid w:val="006E4EE9"/>
    <w:rsid w:val="00785957"/>
    <w:rsid w:val="008C307D"/>
    <w:rsid w:val="00904AD2"/>
    <w:rsid w:val="009107B9"/>
    <w:rsid w:val="0097671A"/>
    <w:rsid w:val="00A87FEB"/>
    <w:rsid w:val="00A951E1"/>
    <w:rsid w:val="00AE2F13"/>
    <w:rsid w:val="00C0566D"/>
    <w:rsid w:val="00C3568B"/>
    <w:rsid w:val="00C96CB2"/>
    <w:rsid w:val="00D43844"/>
    <w:rsid w:val="00E15E93"/>
    <w:rsid w:val="00E30A9E"/>
    <w:rsid w:val="00F238D0"/>
    <w:rsid w:val="00F3197C"/>
    <w:rsid w:val="00F8080C"/>
    <w:rsid w:val="00FE0126"/>
    <w:rsid w:val="00FF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E4EE9"/>
    <w:rPr>
      <w:color w:val="0563C1" w:themeColor="hyperlink"/>
      <w:u w:val="single"/>
    </w:rPr>
  </w:style>
  <w:style w:type="character" w:styleId="FollowedHyperlink">
    <w:name w:val="FollowedHyperlink"/>
    <w:basedOn w:val="DefaultParagraphFont"/>
    <w:uiPriority w:val="99"/>
    <w:semiHidden/>
    <w:unhideWhenUsed/>
    <w:rsid w:val="006E4EE9"/>
    <w:rPr>
      <w:color w:val="954F72" w:themeColor="followedHyperlink"/>
      <w:u w:val="single"/>
    </w:rPr>
  </w:style>
  <w:style w:type="paragraph" w:styleId="Header">
    <w:name w:val="header"/>
    <w:basedOn w:val="Normal"/>
    <w:link w:val="HeaderChar"/>
    <w:uiPriority w:val="99"/>
    <w:unhideWhenUsed/>
    <w:rsid w:val="00187168"/>
    <w:pPr>
      <w:tabs>
        <w:tab w:val="center" w:pos="4513"/>
        <w:tab w:val="right" w:pos="9026"/>
      </w:tabs>
    </w:pPr>
  </w:style>
  <w:style w:type="character" w:customStyle="1" w:styleId="HeaderChar">
    <w:name w:val="Header Char"/>
    <w:basedOn w:val="DefaultParagraphFont"/>
    <w:link w:val="Header"/>
    <w:uiPriority w:val="99"/>
    <w:rsid w:val="00187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7168"/>
    <w:pPr>
      <w:tabs>
        <w:tab w:val="center" w:pos="4513"/>
        <w:tab w:val="right" w:pos="9026"/>
      </w:tabs>
    </w:pPr>
  </w:style>
  <w:style w:type="character" w:customStyle="1" w:styleId="FooterChar">
    <w:name w:val="Footer Char"/>
    <w:basedOn w:val="DefaultParagraphFont"/>
    <w:link w:val="Footer"/>
    <w:uiPriority w:val="99"/>
    <w:rsid w:val="0018716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lans@sstaffs.gov.uk" TargetMode="External"/><Relationship Id="rId3" Type="http://schemas.openxmlformats.org/officeDocument/2006/relationships/webSettings" Target="webSettings.xml"/><Relationship Id="rId7" Type="http://schemas.openxmlformats.org/officeDocument/2006/relationships/hyperlink" Target="https://www.sstaffs.gov.uk/planning/strategic-planning--data-protection.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Sam Silcocks</cp:lastModifiedBy>
  <cp:revision>3</cp:revision>
  <dcterms:created xsi:type="dcterms:W3CDTF">2022-12-19T20:50:00Z</dcterms:created>
  <dcterms:modified xsi:type="dcterms:W3CDTF">2022-12-20T16:40:00Z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2022-10-12T14:12:40Z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05af865d-dfe2-4556-ad86-e8d763ccf7f0</vt:lpwstr>
  </property>
  <property fmtid="{D5CDD505-2E9C-101B-9397-08002B2CF9AE}" pid="8" name="MSIP_Label_7080afe4-5033-444c-989d-2b4805ede9ec_ContentBits">
    <vt:lpwstr>0</vt:lpwstr>
  </property>
</Properties>
</file>